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3D" w:rsidRPr="0065693D" w:rsidRDefault="0065693D" w:rsidP="0065693D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5693D">
        <w:rPr>
          <w:rFonts w:ascii="Times New Roman" w:hAnsi="Times New Roman" w:cs="Times New Roman"/>
          <w:sz w:val="28"/>
          <w:szCs w:val="28"/>
        </w:rPr>
        <w:t>2022 году на территории Забайкальского края реализуется программа по стимулированию занятости отдельных категорий граждан, утверждённая постановлением Правительства Российской Федерации от 13 марта 2021 года № 362 «О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 (далее - Постановление).</w:t>
      </w:r>
    </w:p>
    <w:p w:rsidR="0065693D" w:rsidRPr="0065693D" w:rsidRDefault="0065693D" w:rsidP="0065693D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93D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частичная компенсация затрат работодателя на выплату заработной платы работникам из числа трудоустроенных граждан, которые отвечают определённым категориям, при этом работодатели имеют расчетные счета в российских кредитных организациях и отвечают критериям, установленным «Правилами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</w:t>
      </w:r>
      <w:proofErr w:type="gramEnd"/>
      <w:r w:rsidRPr="0065693D">
        <w:rPr>
          <w:rFonts w:ascii="Times New Roman" w:hAnsi="Times New Roman" w:cs="Times New Roman"/>
          <w:sz w:val="28"/>
          <w:szCs w:val="28"/>
        </w:rPr>
        <w:t xml:space="preserve"> предпринимателям в целях стимулирования занятости отдельных категорий граждан». </w:t>
      </w:r>
    </w:p>
    <w:p w:rsidR="0065693D" w:rsidRPr="0065693D" w:rsidRDefault="0065693D" w:rsidP="0065693D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5693D">
        <w:rPr>
          <w:rFonts w:ascii="Times New Roman" w:hAnsi="Times New Roman" w:cs="Times New Roman"/>
          <w:sz w:val="28"/>
          <w:szCs w:val="28"/>
        </w:rPr>
        <w:t xml:space="preserve">Контактное лицо: Потехина Анастасия Петровна - главный специалист - эксперт </w:t>
      </w:r>
      <w:proofErr w:type="gramStart"/>
      <w:r w:rsidRPr="0065693D">
        <w:rPr>
          <w:rFonts w:ascii="Times New Roman" w:hAnsi="Times New Roman" w:cs="Times New Roman"/>
          <w:sz w:val="28"/>
          <w:szCs w:val="28"/>
        </w:rPr>
        <w:t>отдела содействия занятости населения управления труда</w:t>
      </w:r>
      <w:proofErr w:type="gramEnd"/>
      <w:r w:rsidRPr="0065693D">
        <w:rPr>
          <w:rFonts w:ascii="Times New Roman" w:hAnsi="Times New Roman" w:cs="Times New Roman"/>
          <w:sz w:val="28"/>
          <w:szCs w:val="28"/>
        </w:rPr>
        <w:t xml:space="preserve"> и занятости населения Министерства труда и социальной защиты населения Забайкальского края, тел: 8 (3022) 35 09 51, адрес электронной почты: </w:t>
      </w:r>
      <w:proofErr w:type="spellStart"/>
      <w:r w:rsidRPr="0065693D">
        <w:rPr>
          <w:rFonts w:ascii="Times New Roman" w:hAnsi="Times New Roman" w:cs="Times New Roman"/>
          <w:i/>
          <w:sz w:val="28"/>
          <w:szCs w:val="28"/>
          <w:u w:val="single"/>
        </w:rPr>
        <w:t>potekhina@depzan.ezab.ru</w:t>
      </w:r>
      <w:proofErr w:type="spellEnd"/>
      <w:r w:rsidRPr="0065693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sectPr w:rsidR="0065693D" w:rsidRPr="0065693D" w:rsidSect="0056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693D"/>
    <w:rsid w:val="00563180"/>
    <w:rsid w:val="0065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2022-07-20T07:42:00Z</dcterms:created>
  <dcterms:modified xsi:type="dcterms:W3CDTF">2022-07-20T07:49:00Z</dcterms:modified>
</cp:coreProperties>
</file>